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0457" w14:textId="0BCB9C36" w:rsidR="002212F4" w:rsidRDefault="002212F4" w:rsidP="002212F4">
      <w:pPr>
        <w:shd w:val="clear" w:color="auto" w:fill="FFFFFF"/>
        <w:spacing w:before="240" w:after="240"/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Here is a pattern I made with some graphs of trigonometric functions.</w:t>
      </w:r>
    </w:p>
    <w:p w14:paraId="1CF79F8E" w14:textId="2A795556" w:rsidR="00546C98" w:rsidRDefault="002212F4">
      <w:pPr>
        <w:shd w:val="clear" w:color="auto" w:fill="FFFFFF"/>
        <w:spacing w:before="240" w:after="240"/>
        <w:ind w:left="0" w:hanging="2"/>
        <w:rPr>
          <w:noProof/>
        </w:rPr>
      </w:pPr>
      <w:r w:rsidRPr="0074117B">
        <w:rPr>
          <w:noProof/>
        </w:rPr>
        <w:drawing>
          <wp:inline distT="0" distB="0" distL="0" distR="0" wp14:anchorId="467C4B4F" wp14:editId="78EA5138">
            <wp:extent cx="5758180" cy="3735705"/>
            <wp:effectExtent l="0" t="0" r="0" b="0"/>
            <wp:docPr id="926504975" name="Picture 1" descr="A diagram of a complex cur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504975" name="Picture 1" descr="A diagram of a complex curv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73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E5504" w14:textId="371EFD30" w:rsidR="002212F4" w:rsidRPr="002212F4" w:rsidRDefault="002212F4" w:rsidP="002212F4">
      <w:pPr>
        <w:numPr>
          <w:ilvl w:val="0"/>
          <w:numId w:val="1"/>
        </w:numPr>
        <w:shd w:val="clear" w:color="auto" w:fill="FFFFFF"/>
        <w:suppressAutoHyphens w:val="0"/>
        <w:spacing w:beforeAutospacing="1" w:afterAutospacing="1" w:line="240" w:lineRule="auto"/>
        <w:ind w:leftChars="0" w:firstLineChars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2212F4">
        <w:rPr>
          <w:rFonts w:ascii="Verdana" w:hAnsi="Verdana"/>
          <w:color w:val="000000"/>
          <w:position w:val="0"/>
          <w:lang w:val="en-GB" w:eastAsia="en-GB"/>
        </w:rPr>
        <w:t>The purple line is the graph </w:t>
      </w:r>
      <w:r w:rsidRPr="002212F4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y</w:t>
      </w:r>
      <w:r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 xml:space="preserve"> </w:t>
      </w:r>
      <w:r w:rsidRPr="002212F4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=</w:t>
      </w:r>
      <w:r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 xml:space="preserve"> </w:t>
      </w:r>
      <w:r w:rsidRPr="002212F4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sin</w:t>
      </w:r>
      <w:r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 xml:space="preserve"> </w:t>
      </w:r>
      <w:r w:rsidRPr="002212F4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x</w:t>
      </w:r>
      <w:r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 xml:space="preserve"> </w:t>
      </w:r>
      <w:r w:rsidRPr="002212F4">
        <w:rPr>
          <w:rFonts w:ascii="Verdana" w:hAnsi="Verdana"/>
          <w:color w:val="000000"/>
          <w:position w:val="0"/>
          <w:lang w:val="en-GB" w:eastAsia="en-GB"/>
        </w:rPr>
        <w:t>. Can you identify the coordinates of the points where it crosses the axes and where it reaches its maximum and its minimum values?</w:t>
      </w:r>
    </w:p>
    <w:p w14:paraId="0CB04682" w14:textId="77777777" w:rsidR="002212F4" w:rsidRPr="002212F4" w:rsidRDefault="002212F4" w:rsidP="002212F4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2212F4">
        <w:rPr>
          <w:rFonts w:ascii="Verdana" w:hAnsi="Verdana"/>
          <w:color w:val="000000"/>
          <w:position w:val="0"/>
          <w:lang w:val="en-GB" w:eastAsia="en-GB"/>
        </w:rPr>
        <w:t>How could I make the red graph from the purple graph? Can you work out the equation of the red graph?</w:t>
      </w:r>
    </w:p>
    <w:p w14:paraId="618DAAB6" w14:textId="2126F919" w:rsidR="002212F4" w:rsidRPr="002212F4" w:rsidRDefault="002212F4" w:rsidP="002212F4">
      <w:pPr>
        <w:numPr>
          <w:ilvl w:val="0"/>
          <w:numId w:val="3"/>
        </w:numPr>
        <w:shd w:val="clear" w:color="auto" w:fill="FFFFFF"/>
        <w:suppressAutoHyphens w:val="0"/>
        <w:spacing w:beforeAutospacing="1" w:afterAutospacing="1" w:line="240" w:lineRule="auto"/>
        <w:ind w:leftChars="0" w:firstLineChars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2212F4">
        <w:rPr>
          <w:rFonts w:ascii="Verdana" w:hAnsi="Verdana"/>
          <w:color w:val="000000"/>
          <w:position w:val="0"/>
          <w:lang w:val="en-GB" w:eastAsia="en-GB"/>
        </w:rPr>
        <w:t>The green graph has equation </w:t>
      </w:r>
      <w:r w:rsidRPr="002212F4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y</w:t>
      </w:r>
      <w:r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 xml:space="preserve"> </w:t>
      </w:r>
      <w:r w:rsidRPr="002212F4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=</w:t>
      </w:r>
      <w:r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 xml:space="preserve"> </w:t>
      </w:r>
      <w:r w:rsidRPr="002212F4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sin</w:t>
      </w:r>
      <w:r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 xml:space="preserve"> </w:t>
      </w:r>
      <w:r w:rsidRPr="002212F4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2</w:t>
      </w:r>
      <w:r w:rsidRPr="002212F4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x</w:t>
      </w:r>
      <w:r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 xml:space="preserve"> </w:t>
      </w:r>
      <w:r w:rsidRPr="002212F4">
        <w:rPr>
          <w:rFonts w:ascii="Verdana" w:hAnsi="Verdana"/>
          <w:color w:val="000000"/>
          <w:position w:val="0"/>
          <w:lang w:val="en-GB" w:eastAsia="en-GB"/>
        </w:rPr>
        <w:t>. Can you describe how to make the green graph from the purple graph? How does the transformation of the graph relate to the way the equation has changed?</w:t>
      </w:r>
    </w:p>
    <w:p w14:paraId="12DAFEE2" w14:textId="77777777" w:rsidR="002212F4" w:rsidRPr="002212F4" w:rsidRDefault="002212F4" w:rsidP="002212F4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2212F4">
        <w:rPr>
          <w:rFonts w:ascii="Verdana" w:hAnsi="Verdana"/>
          <w:color w:val="000000"/>
          <w:position w:val="0"/>
          <w:lang w:val="en-GB" w:eastAsia="en-GB"/>
        </w:rPr>
        <w:t>Using these ideas, can you work out the equations of the other graphs I have drawn?</w:t>
      </w:r>
    </w:p>
    <w:p w14:paraId="7670D3C1" w14:textId="77777777" w:rsidR="002212F4" w:rsidRPr="002212F4" w:rsidRDefault="002212F4" w:rsidP="002212F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2212F4">
        <w:rPr>
          <w:rFonts w:ascii="Verdana" w:hAnsi="Verdana"/>
          <w:color w:val="000000"/>
          <w:position w:val="0"/>
          <w:lang w:val="en-GB" w:eastAsia="en-GB"/>
        </w:rPr>
        <w:br/>
        <w:t xml:space="preserve">Imagine you had a graphical </w:t>
      </w:r>
      <w:proofErr w:type="gramStart"/>
      <w:r w:rsidRPr="002212F4">
        <w:rPr>
          <w:rFonts w:ascii="Verdana" w:hAnsi="Verdana"/>
          <w:color w:val="000000"/>
          <w:position w:val="0"/>
          <w:lang w:val="en-GB" w:eastAsia="en-GB"/>
        </w:rPr>
        <w:t>calculator</w:t>
      </w:r>
      <w:proofErr w:type="gramEnd"/>
      <w:r w:rsidRPr="002212F4">
        <w:rPr>
          <w:rFonts w:ascii="Verdana" w:hAnsi="Verdana"/>
          <w:color w:val="000000"/>
          <w:position w:val="0"/>
          <w:lang w:val="en-GB" w:eastAsia="en-GB"/>
        </w:rPr>
        <w:t xml:space="preserve"> but the sine button is broken. Can you draw the same patterns using the cosine function instead? Explain how you can transform a cosine graph into a sine graph.</w:t>
      </w:r>
    </w:p>
    <w:sectPr w:rsidR="002212F4" w:rsidRPr="00221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BA85" w14:textId="77777777" w:rsidR="00953D13" w:rsidRDefault="00953D13">
      <w:pPr>
        <w:spacing w:line="240" w:lineRule="auto"/>
        <w:ind w:left="0" w:hanging="2"/>
      </w:pPr>
      <w:r>
        <w:separator/>
      </w:r>
    </w:p>
  </w:endnote>
  <w:endnote w:type="continuationSeparator" w:id="0">
    <w:p w14:paraId="7B60E68F" w14:textId="77777777" w:rsidR="00953D13" w:rsidRDefault="00953D1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1002C75B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2212F4">
      <w:rPr>
        <w:rFonts w:ascii="Verdana" w:eastAsia="Helvetica Neue" w:hAnsi="Verdana" w:cs="Helvetica Neue"/>
        <w:i/>
        <w:sz w:val="20"/>
        <w:szCs w:val="20"/>
      </w:rPr>
      <w:t>6481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0C0FA" w14:textId="77777777" w:rsidR="00953D13" w:rsidRDefault="00953D13">
      <w:pPr>
        <w:spacing w:line="240" w:lineRule="auto"/>
        <w:ind w:left="0" w:hanging="2"/>
      </w:pPr>
      <w:r>
        <w:separator/>
      </w:r>
    </w:p>
  </w:footnote>
  <w:footnote w:type="continuationSeparator" w:id="0">
    <w:p w14:paraId="6741872B" w14:textId="77777777" w:rsidR="00953D13" w:rsidRDefault="00953D1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426BC7A3">
              <wp:simplePos x="0" y="0"/>
              <wp:positionH relativeFrom="column">
                <wp:posOffset>-496570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4513C185" w:rsidR="00ED1A1D" w:rsidRDefault="002212F4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Tangled Trig Graphs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1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uQNs3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4513C185" w:rsidR="00ED1A1D" w:rsidRDefault="002212F4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Tangled Trig Graphs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796"/>
    <w:multiLevelType w:val="multilevel"/>
    <w:tmpl w:val="EDC0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1653D"/>
    <w:multiLevelType w:val="multilevel"/>
    <w:tmpl w:val="263A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366B1"/>
    <w:multiLevelType w:val="multilevel"/>
    <w:tmpl w:val="BB82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E2629"/>
    <w:multiLevelType w:val="multilevel"/>
    <w:tmpl w:val="61F0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215098">
    <w:abstractNumId w:val="3"/>
  </w:num>
  <w:num w:numId="2" w16cid:durableId="1167553003">
    <w:abstractNumId w:val="1"/>
  </w:num>
  <w:num w:numId="3" w16cid:durableId="329866594">
    <w:abstractNumId w:val="2"/>
  </w:num>
  <w:num w:numId="4" w16cid:durableId="90584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2212F4"/>
    <w:rsid w:val="00515904"/>
    <w:rsid w:val="00546C98"/>
    <w:rsid w:val="00601A6B"/>
    <w:rsid w:val="006806D6"/>
    <w:rsid w:val="007E3FE1"/>
    <w:rsid w:val="00953D13"/>
    <w:rsid w:val="00A17590"/>
    <w:rsid w:val="00A405D7"/>
    <w:rsid w:val="00B048E3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customStyle="1" w:styleId="mi">
    <w:name w:val="mi"/>
    <w:basedOn w:val="DefaultParagraphFont"/>
    <w:rsid w:val="002212F4"/>
  </w:style>
  <w:style w:type="character" w:customStyle="1" w:styleId="mo">
    <w:name w:val="mo"/>
    <w:basedOn w:val="DefaultParagraphFont"/>
    <w:rsid w:val="002212F4"/>
  </w:style>
  <w:style w:type="character" w:customStyle="1" w:styleId="mn">
    <w:name w:val="mn"/>
    <w:basedOn w:val="DefaultParagraphFont"/>
    <w:rsid w:val="0022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dcterms:created xsi:type="dcterms:W3CDTF">2023-07-30T16:28:00Z</dcterms:created>
  <dcterms:modified xsi:type="dcterms:W3CDTF">2023-07-30T16:32:00Z</dcterms:modified>
</cp:coreProperties>
</file>